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70" w:rsidRDefault="00204B10" w:rsidP="00710D70">
      <w:pPr>
        <w:jc w:val="center"/>
        <w:rPr>
          <w:b/>
        </w:rPr>
      </w:pPr>
      <w:r>
        <w:rPr>
          <w:b/>
        </w:rPr>
        <w:t>Zarządzenie Nr 326</w:t>
      </w:r>
      <w:bookmarkStart w:id="0" w:name="_GoBack"/>
      <w:bookmarkEnd w:id="0"/>
      <w:r w:rsidR="00710D70">
        <w:rPr>
          <w:b/>
        </w:rPr>
        <w:t xml:space="preserve"> /201</w:t>
      </w:r>
      <w:r w:rsidR="00A62EB7">
        <w:rPr>
          <w:b/>
        </w:rPr>
        <w:t>6</w:t>
      </w:r>
    </w:p>
    <w:p w:rsidR="00710D70" w:rsidRDefault="00710D70" w:rsidP="00710D70">
      <w:pPr>
        <w:jc w:val="center"/>
        <w:rPr>
          <w:b/>
        </w:rPr>
      </w:pPr>
      <w:r>
        <w:rPr>
          <w:b/>
        </w:rPr>
        <w:t>Wójta Gminy Dydnia</w:t>
      </w:r>
    </w:p>
    <w:p w:rsidR="00710D70" w:rsidRDefault="00B61B1A" w:rsidP="00710D70">
      <w:pPr>
        <w:jc w:val="center"/>
        <w:rPr>
          <w:b/>
        </w:rPr>
      </w:pPr>
      <w:r>
        <w:rPr>
          <w:b/>
        </w:rPr>
        <w:t>z dnia  02</w:t>
      </w:r>
      <w:r w:rsidR="00710D70">
        <w:rPr>
          <w:b/>
        </w:rPr>
        <w:t xml:space="preserve"> września</w:t>
      </w:r>
      <w:r>
        <w:rPr>
          <w:b/>
        </w:rPr>
        <w:t xml:space="preserve"> </w:t>
      </w:r>
      <w:r w:rsidR="00710D70">
        <w:rPr>
          <w:b/>
        </w:rPr>
        <w:t>201</w:t>
      </w:r>
      <w:r>
        <w:rPr>
          <w:b/>
        </w:rPr>
        <w:t>6</w:t>
      </w:r>
      <w:r w:rsidR="00710D70">
        <w:rPr>
          <w:b/>
        </w:rPr>
        <w:t xml:space="preserve"> roku</w:t>
      </w:r>
    </w:p>
    <w:p w:rsidR="00710D70" w:rsidRDefault="00710D70" w:rsidP="00710D70">
      <w:pPr>
        <w:jc w:val="center"/>
        <w:rPr>
          <w:b/>
        </w:rPr>
      </w:pPr>
    </w:p>
    <w:p w:rsidR="00710D70" w:rsidRDefault="00710D70" w:rsidP="00710D70">
      <w:pPr>
        <w:jc w:val="center"/>
        <w:rPr>
          <w:b/>
        </w:rPr>
      </w:pPr>
    </w:p>
    <w:p w:rsidR="00710D70" w:rsidRDefault="00710D70" w:rsidP="00710D70">
      <w:pPr>
        <w:jc w:val="both"/>
        <w:rPr>
          <w:b/>
        </w:rPr>
      </w:pPr>
      <w:r>
        <w:rPr>
          <w:b/>
        </w:rPr>
        <w:t>w sprawie rozpoczęcia i zakończenia konsultacji „Rocznego programu współpracy</w:t>
      </w:r>
      <w:r>
        <w:rPr>
          <w:b/>
        </w:rPr>
        <w:br/>
        <w:t>z organizacjami pozarządowymi oraz innymi podmiotami na 201</w:t>
      </w:r>
      <w:r w:rsidR="00A62EB7">
        <w:rPr>
          <w:b/>
        </w:rPr>
        <w:t>7</w:t>
      </w:r>
      <w:r>
        <w:rPr>
          <w:b/>
        </w:rPr>
        <w:t xml:space="preserve"> rok”.</w:t>
      </w:r>
    </w:p>
    <w:p w:rsidR="00710D70" w:rsidRDefault="00710D70" w:rsidP="00710D70">
      <w:pPr>
        <w:jc w:val="both"/>
        <w:rPr>
          <w:b/>
        </w:rPr>
      </w:pPr>
    </w:p>
    <w:p w:rsidR="00710D70" w:rsidRDefault="00710D70" w:rsidP="00710D70">
      <w:pPr>
        <w:jc w:val="both"/>
        <w:rPr>
          <w:b/>
        </w:rPr>
      </w:pPr>
    </w:p>
    <w:p w:rsidR="00710D70" w:rsidRDefault="00710D70" w:rsidP="00710D70">
      <w:pPr>
        <w:jc w:val="both"/>
      </w:pPr>
      <w:r>
        <w:rPr>
          <w:b/>
        </w:rPr>
        <w:tab/>
      </w:r>
      <w:r>
        <w:t>Na podstawie § 2 pkt. 2, § 3 ust. 1 – 4 oraz § 4 pkt. 1 – 4 Uchwały Nr XLIII/302/2010 Rady Gminy Dydnia z dnia 05 listopada 2010 roku w sprawie szczegółowego sposobu konsultowania z organizacjami pozarządowymi i podmiotami wymienionymi w art. 3 ust. 3 ustawy o działalności pożytku publicznego i wolontariacie,  projektów aktów prawa miejscowego w dziedzinach dotyczących działalności statutowej tych organizacji;</w:t>
      </w:r>
    </w:p>
    <w:p w:rsidR="00710D70" w:rsidRDefault="00710D70" w:rsidP="00710D70">
      <w:pPr>
        <w:jc w:val="both"/>
      </w:pPr>
      <w:r>
        <w:t>z a r z ą d z a m, co następuje</w:t>
      </w:r>
    </w:p>
    <w:p w:rsidR="00710D70" w:rsidRDefault="00710D70" w:rsidP="00710D70">
      <w:pPr>
        <w:jc w:val="both"/>
      </w:pPr>
    </w:p>
    <w:p w:rsidR="00710D70" w:rsidRDefault="00710D70" w:rsidP="00710D70">
      <w:pPr>
        <w:jc w:val="center"/>
      </w:pPr>
      <w:r>
        <w:t>§ 1</w:t>
      </w:r>
    </w:p>
    <w:p w:rsidR="00710D70" w:rsidRDefault="00710D70" w:rsidP="00710D70">
      <w:pPr>
        <w:jc w:val="both"/>
      </w:pPr>
    </w:p>
    <w:p w:rsidR="00710D70" w:rsidRDefault="00710D70" w:rsidP="00710D70">
      <w:pPr>
        <w:jc w:val="both"/>
      </w:pPr>
      <w:r>
        <w:t>Termin  rozpoczęcia konsultacji „Rocznego programu  współpracy z organizacjami pozarządowymi oraz innymi podmiotami na 201</w:t>
      </w:r>
      <w:r w:rsidR="00B61B1A">
        <w:t>7</w:t>
      </w:r>
      <w:r>
        <w:t xml:space="preserve"> rok” od dnia</w:t>
      </w:r>
      <w:r w:rsidR="00B61B1A">
        <w:t xml:space="preserve"> 06 września 2016 roku do dnia 07</w:t>
      </w:r>
      <w:r>
        <w:t xml:space="preserve"> października 201</w:t>
      </w:r>
      <w:r w:rsidR="00B61B1A">
        <w:t>6</w:t>
      </w:r>
      <w:r>
        <w:t xml:space="preserve"> roku. </w:t>
      </w:r>
    </w:p>
    <w:p w:rsidR="00710D70" w:rsidRDefault="00710D70" w:rsidP="00710D70">
      <w:pPr>
        <w:jc w:val="both"/>
      </w:pPr>
      <w:r>
        <w:t xml:space="preserve"> </w:t>
      </w:r>
    </w:p>
    <w:p w:rsidR="00710D70" w:rsidRDefault="00710D70" w:rsidP="00710D70">
      <w:pPr>
        <w:jc w:val="center"/>
      </w:pPr>
      <w:r>
        <w:t>§ 2</w:t>
      </w:r>
    </w:p>
    <w:p w:rsidR="00710D70" w:rsidRDefault="00710D70" w:rsidP="00710D70">
      <w:pPr>
        <w:jc w:val="both"/>
      </w:pPr>
    </w:p>
    <w:p w:rsidR="00710D70" w:rsidRDefault="00710D70" w:rsidP="00710D70">
      <w:pPr>
        <w:pStyle w:val="Akapitzlist1"/>
        <w:ind w:left="0"/>
        <w:jc w:val="both"/>
      </w:pPr>
      <w:r>
        <w:t>Konsultacje będą przeprowadzone w formie pisemnego wyrażenia opinii.</w:t>
      </w:r>
    </w:p>
    <w:p w:rsidR="00710D70" w:rsidRDefault="00710D70" w:rsidP="00710D70">
      <w:pPr>
        <w:pStyle w:val="Akapitzlist1"/>
        <w:ind w:left="284" w:hanging="284"/>
        <w:jc w:val="both"/>
      </w:pPr>
      <w:r>
        <w:t>1. Opinie wyrażane będą na formularzu zgłaszania opinii, który wraz z projektem uchwały będzie opublikowany na tablicy ogłoszeń w siedzibie Urzędu Gminy, na stronie internetowej Gminy Dydnia (BIP) oraz zostanie przesłany Prezesom wszystkich stowarzyszeń prowadzących działalność na terenie Gminy Dydnia.</w:t>
      </w:r>
    </w:p>
    <w:p w:rsidR="00710D70" w:rsidRDefault="00710D70" w:rsidP="00710D70">
      <w:pPr>
        <w:pStyle w:val="Akapitzlist1"/>
        <w:ind w:left="284" w:hanging="284"/>
        <w:jc w:val="both"/>
      </w:pPr>
      <w:r>
        <w:t xml:space="preserve">2. Wypełnione formularze należy składać w terminie określonym w § 1 w Sekretariacie Urzędu Gminy Dydnia pokój 102 lub elektronicznie na adres e-mail: </w:t>
      </w:r>
      <w:hyperlink r:id="rId5" w:history="1">
        <w:r>
          <w:rPr>
            <w:rStyle w:val="Hipercze"/>
          </w:rPr>
          <w:t>urzad@gminadydnia.pl</w:t>
        </w:r>
      </w:hyperlink>
    </w:p>
    <w:p w:rsidR="00710D70" w:rsidRDefault="00710D70" w:rsidP="00710D70">
      <w:pPr>
        <w:pStyle w:val="Akapitzlist1"/>
        <w:ind w:left="284" w:hanging="284"/>
        <w:jc w:val="both"/>
      </w:pPr>
    </w:p>
    <w:p w:rsidR="00710D70" w:rsidRDefault="00710D70" w:rsidP="00710D70">
      <w:pPr>
        <w:jc w:val="center"/>
      </w:pPr>
      <w:r>
        <w:t>§ 3</w:t>
      </w:r>
    </w:p>
    <w:p w:rsidR="00710D70" w:rsidRDefault="00710D70" w:rsidP="00710D70">
      <w:pPr>
        <w:jc w:val="both"/>
      </w:pPr>
    </w:p>
    <w:p w:rsidR="00710D70" w:rsidRDefault="00710D70" w:rsidP="00710D70">
      <w:pPr>
        <w:jc w:val="both"/>
      </w:pPr>
      <w:r>
        <w:t>Osobą odpowiedzialną za przeprowadzenie konsultacji jest Krystyna Węgłowska – inspektor Referatu Geodezji, Gospodarki Nieruchomościami i Spraw Obywatelskich.</w:t>
      </w:r>
    </w:p>
    <w:p w:rsidR="00710D70" w:rsidRDefault="00710D70" w:rsidP="00710D70">
      <w:pPr>
        <w:jc w:val="both"/>
      </w:pPr>
    </w:p>
    <w:p w:rsidR="00710D70" w:rsidRDefault="00710D70" w:rsidP="00710D70">
      <w:pPr>
        <w:jc w:val="center"/>
      </w:pPr>
      <w:r>
        <w:t>§ 4</w:t>
      </w:r>
    </w:p>
    <w:p w:rsidR="00710D70" w:rsidRDefault="00710D70" w:rsidP="00710D70">
      <w:pPr>
        <w:jc w:val="both"/>
      </w:pPr>
    </w:p>
    <w:p w:rsidR="00710D70" w:rsidRDefault="00710D70" w:rsidP="00710D70">
      <w:pPr>
        <w:jc w:val="both"/>
      </w:pPr>
      <w:r>
        <w:t>Zarządzenie wchodzi w życie z dniem podpisania</w:t>
      </w:r>
    </w:p>
    <w:p w:rsidR="00710D70" w:rsidRDefault="00710D70" w:rsidP="00710D70">
      <w:pPr>
        <w:jc w:val="both"/>
      </w:pPr>
    </w:p>
    <w:p w:rsidR="00710D70" w:rsidRDefault="00710D70" w:rsidP="00710D70">
      <w:pPr>
        <w:pStyle w:val="Akapitzlist1"/>
        <w:ind w:left="284" w:hanging="284"/>
        <w:jc w:val="both"/>
      </w:pPr>
    </w:p>
    <w:p w:rsidR="00710D70" w:rsidRDefault="00710D70" w:rsidP="00710D70">
      <w:pPr>
        <w:jc w:val="both"/>
      </w:pPr>
    </w:p>
    <w:p w:rsidR="00710D70" w:rsidRPr="006B6E00" w:rsidRDefault="00710D70" w:rsidP="00710D70"/>
    <w:p w:rsidR="00205BFD" w:rsidRDefault="00205BFD" w:rsidP="006926D3"/>
    <w:p w:rsidR="00205BFD" w:rsidRDefault="00205BFD" w:rsidP="006926D3"/>
    <w:p w:rsidR="00205BFD" w:rsidRDefault="00205BFD" w:rsidP="006926D3"/>
    <w:p w:rsidR="00205BFD" w:rsidRDefault="00205BFD" w:rsidP="006926D3"/>
    <w:p w:rsidR="00205BFD" w:rsidRDefault="00205BFD" w:rsidP="006926D3"/>
    <w:p w:rsidR="00205BFD" w:rsidRPr="006926D3" w:rsidRDefault="00205BFD" w:rsidP="006926D3"/>
    <w:sectPr w:rsidR="00205BFD" w:rsidRPr="0069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40820"/>
    <w:rsid w:val="000F23E2"/>
    <w:rsid w:val="0016314A"/>
    <w:rsid w:val="0017458D"/>
    <w:rsid w:val="00190584"/>
    <w:rsid w:val="001A52AB"/>
    <w:rsid w:val="00204B10"/>
    <w:rsid w:val="00205BFD"/>
    <w:rsid w:val="002B4BAF"/>
    <w:rsid w:val="0035127F"/>
    <w:rsid w:val="0035441C"/>
    <w:rsid w:val="0044367A"/>
    <w:rsid w:val="006677AE"/>
    <w:rsid w:val="006926D3"/>
    <w:rsid w:val="00710D70"/>
    <w:rsid w:val="007229D0"/>
    <w:rsid w:val="00830F47"/>
    <w:rsid w:val="00862D36"/>
    <w:rsid w:val="008A7AC0"/>
    <w:rsid w:val="009815C5"/>
    <w:rsid w:val="00A34E48"/>
    <w:rsid w:val="00A62EB7"/>
    <w:rsid w:val="00A9328C"/>
    <w:rsid w:val="00B61B1A"/>
    <w:rsid w:val="00C52D3B"/>
    <w:rsid w:val="00CC39A5"/>
    <w:rsid w:val="00D30EC7"/>
    <w:rsid w:val="00D652EF"/>
    <w:rsid w:val="00DA386E"/>
    <w:rsid w:val="00E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B1DF-49DB-44E8-906F-1FE0111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customStyle="1" w:styleId="Akapitzlist1">
    <w:name w:val="Akapit z listą1"/>
    <w:basedOn w:val="Normalny"/>
    <w:rsid w:val="00710D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dyd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Krystyna Weglowska</cp:lastModifiedBy>
  <cp:revision>6</cp:revision>
  <cp:lastPrinted>2016-09-02T07:06:00Z</cp:lastPrinted>
  <dcterms:created xsi:type="dcterms:W3CDTF">2016-08-10T06:38:00Z</dcterms:created>
  <dcterms:modified xsi:type="dcterms:W3CDTF">2016-09-02T07:10:00Z</dcterms:modified>
</cp:coreProperties>
</file>