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75" w:rsidRDefault="00F3123D" w:rsidP="00F31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NR 1/201</w:t>
      </w:r>
      <w:r w:rsidR="00597284">
        <w:rPr>
          <w:rFonts w:ascii="Times New Roman" w:hAnsi="Times New Roman" w:cs="Times New Roman"/>
          <w:b/>
          <w:sz w:val="28"/>
          <w:szCs w:val="28"/>
        </w:rPr>
        <w:t>9</w:t>
      </w:r>
    </w:p>
    <w:p w:rsidR="00F3123D" w:rsidRDefault="00F3123D" w:rsidP="00F312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NIERUCHOMOŚCI PRZEZNACZONYCH DO ODDANIA W NAJEM</w:t>
      </w:r>
    </w:p>
    <w:p w:rsidR="00F3123D" w:rsidRDefault="00F3123D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3D">
        <w:rPr>
          <w:rFonts w:ascii="Times New Roman" w:hAnsi="Times New Roman" w:cs="Times New Roman"/>
          <w:b/>
          <w:sz w:val="24"/>
          <w:szCs w:val="24"/>
        </w:rPr>
        <w:t>Wójt Gm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123D">
        <w:rPr>
          <w:rFonts w:ascii="Times New Roman" w:hAnsi="Times New Roman" w:cs="Times New Roman"/>
          <w:b/>
          <w:sz w:val="24"/>
          <w:szCs w:val="24"/>
        </w:rPr>
        <w:t xml:space="preserve">ny </w:t>
      </w:r>
      <w:r>
        <w:rPr>
          <w:rFonts w:ascii="Times New Roman" w:hAnsi="Times New Roman" w:cs="Times New Roman"/>
          <w:b/>
          <w:sz w:val="24"/>
          <w:szCs w:val="24"/>
        </w:rPr>
        <w:t xml:space="preserve">Dydnia stosownie do treści art. </w:t>
      </w:r>
      <w:r w:rsidRPr="00F3123D">
        <w:rPr>
          <w:rFonts w:ascii="Times New Roman" w:hAnsi="Times New Roman" w:cs="Times New Roman"/>
          <w:b/>
          <w:sz w:val="24"/>
          <w:szCs w:val="24"/>
        </w:rPr>
        <w:t xml:space="preserve">35 ustawy z dnia 21 sierpnia 1997r. o gospodarce nieruchomościami (Dz. U. </w:t>
      </w:r>
      <w:proofErr w:type="gramStart"/>
      <w:r w:rsidRPr="00F3123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F312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4D56">
        <w:rPr>
          <w:rFonts w:ascii="Times New Roman" w:hAnsi="Times New Roman" w:cs="Times New Roman"/>
          <w:b/>
          <w:sz w:val="24"/>
          <w:szCs w:val="24"/>
        </w:rPr>
        <w:t>8</w:t>
      </w:r>
      <w:r w:rsidRPr="00F3123D">
        <w:rPr>
          <w:rFonts w:ascii="Times New Roman" w:hAnsi="Times New Roman" w:cs="Times New Roman"/>
          <w:b/>
          <w:sz w:val="24"/>
          <w:szCs w:val="24"/>
        </w:rPr>
        <w:t xml:space="preserve"> r. p</w:t>
      </w:r>
      <w:r w:rsidR="00AF4D56">
        <w:rPr>
          <w:rFonts w:ascii="Times New Roman" w:hAnsi="Times New Roman" w:cs="Times New Roman"/>
          <w:b/>
          <w:sz w:val="24"/>
          <w:szCs w:val="24"/>
        </w:rPr>
        <w:t>oz. 2204</w:t>
      </w:r>
      <w:r w:rsidR="00DE24FF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DE24FF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DE24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E24FF">
        <w:rPr>
          <w:rFonts w:ascii="Times New Roman" w:hAnsi="Times New Roman" w:cs="Times New Roman"/>
          <w:b/>
          <w:sz w:val="24"/>
          <w:szCs w:val="24"/>
        </w:rPr>
        <w:t>zm</w:t>
      </w:r>
      <w:proofErr w:type="gramEnd"/>
      <w:r w:rsidR="00DE24FF">
        <w:rPr>
          <w:rFonts w:ascii="Times New Roman" w:hAnsi="Times New Roman" w:cs="Times New Roman"/>
          <w:b/>
          <w:sz w:val="24"/>
          <w:szCs w:val="24"/>
        </w:rPr>
        <w:t>.</w:t>
      </w:r>
      <w:r w:rsidRPr="00F3123D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podaje do publicznej wiadomości informację, że następujące nieruchomości stanowiące własność Gminy Dydnia przeznaczone są do oddania w najem.</w:t>
      </w:r>
    </w:p>
    <w:p w:rsidR="00F3123D" w:rsidRDefault="00F3123D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330"/>
        <w:gridCol w:w="2265"/>
        <w:gridCol w:w="1740"/>
        <w:gridCol w:w="1961"/>
        <w:gridCol w:w="1577"/>
        <w:gridCol w:w="1745"/>
        <w:gridCol w:w="1746"/>
      </w:tblGrid>
      <w:tr w:rsidR="00271FBD" w:rsidTr="00596044">
        <w:tc>
          <w:tcPr>
            <w:tcW w:w="63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Położenie nieruchomości </w:t>
            </w:r>
          </w:p>
        </w:tc>
        <w:tc>
          <w:tcPr>
            <w:tcW w:w="2265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ewidencyjny nieruchomości</w:t>
            </w:r>
          </w:p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nieruchomości (lokalu) </w:t>
            </w:r>
          </w:p>
        </w:tc>
        <w:tc>
          <w:tcPr>
            <w:tcW w:w="174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Księgi wieczystej</w:t>
            </w:r>
          </w:p>
        </w:tc>
        <w:tc>
          <w:tcPr>
            <w:tcW w:w="1961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1577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umowy</w:t>
            </w:r>
          </w:p>
        </w:tc>
        <w:tc>
          <w:tcPr>
            <w:tcW w:w="1745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Minimalna stawka wywoławcza czynszu (netto)</w:t>
            </w:r>
          </w:p>
        </w:tc>
        <w:tc>
          <w:tcPr>
            <w:tcW w:w="1746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Aktualizacja stawek czynszu</w:t>
            </w:r>
          </w:p>
        </w:tc>
      </w:tr>
      <w:tr w:rsidR="00271FBD" w:rsidTr="00596044">
        <w:tc>
          <w:tcPr>
            <w:tcW w:w="63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F3123D" w:rsidRDefault="00F3123D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1FBD" w:rsidTr="000431C3">
        <w:trPr>
          <w:trHeight w:val="2226"/>
        </w:trPr>
        <w:tc>
          <w:tcPr>
            <w:tcW w:w="630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Pr="00F3123D" w:rsidRDefault="00F3123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Pr="00F3123D" w:rsidRDefault="00F3123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Krzemienna 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36-204 Dydnia</w:t>
            </w:r>
          </w:p>
        </w:tc>
        <w:tc>
          <w:tcPr>
            <w:tcW w:w="2265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D" w:rsidRDefault="00F3123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325/2,</w:t>
            </w:r>
          </w:p>
          <w:p w:rsidR="00F3123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326/3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330/1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8B73EC" w:rsidRPr="008B73EC" w:rsidRDefault="002F0F49" w:rsidP="00F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533.26</w:t>
            </w:r>
            <w:r w:rsidR="008B7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B73E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gramEnd"/>
            <w:r w:rsidR="008B73E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0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nr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35304/9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59785/8</w:t>
            </w:r>
          </w:p>
          <w:p w:rsidR="00271FB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35304/9</w:t>
            </w:r>
          </w:p>
          <w:p w:rsidR="00271FBD" w:rsidRPr="00F3123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35304/9</w:t>
            </w:r>
          </w:p>
        </w:tc>
        <w:tc>
          <w:tcPr>
            <w:tcW w:w="1961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Pr="00F3123D" w:rsidRDefault="00596044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użytkowy</w:t>
            </w:r>
            <w:r w:rsidR="00271FBD">
              <w:rPr>
                <w:rFonts w:ascii="Times New Roman" w:hAnsi="Times New Roman" w:cs="Times New Roman"/>
                <w:sz w:val="24"/>
                <w:szCs w:val="24"/>
              </w:rPr>
              <w:t xml:space="preserve"> na działalność medyczną</w:t>
            </w:r>
          </w:p>
        </w:tc>
        <w:tc>
          <w:tcPr>
            <w:tcW w:w="1577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Default="00271FBD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okres </w:t>
            </w:r>
          </w:p>
          <w:p w:rsidR="00271FBD" w:rsidRPr="00F3123D" w:rsidRDefault="00DE24FF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FBD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1745" w:type="dxa"/>
          </w:tcPr>
          <w:p w:rsidR="000431C3" w:rsidRDefault="000431C3" w:rsidP="00F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D" w:rsidRPr="00271FBD" w:rsidRDefault="009F6DA0" w:rsidP="009F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FB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FBD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271F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0431C3" w:rsidRDefault="000431C3" w:rsidP="002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BD" w:rsidRPr="00F3123D" w:rsidRDefault="00271FBD" w:rsidP="0027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roku</w:t>
            </w:r>
          </w:p>
        </w:tc>
      </w:tr>
    </w:tbl>
    <w:p w:rsidR="00F3123D" w:rsidRDefault="00F3123D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D73" w:rsidRDefault="00847D73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D73" w:rsidRDefault="00847D73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Dydnia </w:t>
      </w:r>
    </w:p>
    <w:p w:rsidR="00847D73" w:rsidRDefault="00847D73" w:rsidP="00F31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Alicja Pocałuń</w:t>
      </w:r>
    </w:p>
    <w:sectPr w:rsidR="00847D73" w:rsidSect="00F31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C"/>
    <w:rsid w:val="000431C3"/>
    <w:rsid w:val="00086294"/>
    <w:rsid w:val="0014400A"/>
    <w:rsid w:val="00271FBD"/>
    <w:rsid w:val="002F0F49"/>
    <w:rsid w:val="00596044"/>
    <w:rsid w:val="00597284"/>
    <w:rsid w:val="00782E08"/>
    <w:rsid w:val="00783FFA"/>
    <w:rsid w:val="00847D73"/>
    <w:rsid w:val="008B73EC"/>
    <w:rsid w:val="009608E7"/>
    <w:rsid w:val="009F6DA0"/>
    <w:rsid w:val="00A02AF1"/>
    <w:rsid w:val="00AF4D56"/>
    <w:rsid w:val="00C90EC2"/>
    <w:rsid w:val="00DE24FF"/>
    <w:rsid w:val="00E558EF"/>
    <w:rsid w:val="00E7412B"/>
    <w:rsid w:val="00F3123D"/>
    <w:rsid w:val="00FA305C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7F45-9A75-4297-B8CA-086AF0E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5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8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9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24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rsid w:val="00DE24F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Dzon</dc:creator>
  <cp:keywords/>
  <dc:description/>
  <cp:lastModifiedBy>Maciej Dzon</cp:lastModifiedBy>
  <cp:revision>12</cp:revision>
  <cp:lastPrinted>2019-04-02T07:53:00Z</cp:lastPrinted>
  <dcterms:created xsi:type="dcterms:W3CDTF">2015-01-12T10:37:00Z</dcterms:created>
  <dcterms:modified xsi:type="dcterms:W3CDTF">2019-04-04T06:59:00Z</dcterms:modified>
</cp:coreProperties>
</file>