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89" w:rsidRPr="00592822" w:rsidRDefault="00F85789" w:rsidP="00F857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Załącznik Nr 1</w:t>
      </w:r>
    </w:p>
    <w:p w:rsidR="00F85789" w:rsidRPr="00592822" w:rsidRDefault="00F85789" w:rsidP="00F857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do Zarządzenia Wójta Gminy Dydnia</w:t>
      </w:r>
    </w:p>
    <w:p w:rsidR="00F85789" w:rsidRDefault="00F85789" w:rsidP="00F857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Nr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280</w:t>
      </w: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/20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20</w:t>
      </w: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z dnia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07</w:t>
      </w: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.01.20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20</w:t>
      </w: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r.</w:t>
      </w:r>
    </w:p>
    <w:p w:rsidR="00F85789" w:rsidRPr="00592822" w:rsidRDefault="00F85789" w:rsidP="00F857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F85789" w:rsidRDefault="00F85789" w:rsidP="00F857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</w:t>
      </w:r>
    </w:p>
    <w:p w:rsidR="00F85789" w:rsidRDefault="00F85789" w:rsidP="00F857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WÓJTA GMINY DYDNIA</w:t>
      </w:r>
    </w:p>
    <w:p w:rsidR="00F85789" w:rsidRDefault="00F85789" w:rsidP="00F85789">
      <w:pPr>
        <w:jc w:val="both"/>
        <w:rPr>
          <w:rFonts w:ascii="Times New Roman" w:hAnsi="Times New Roman" w:cs="Times New Roman"/>
        </w:rPr>
      </w:pPr>
    </w:p>
    <w:p w:rsidR="00F85789" w:rsidRDefault="00F85789" w:rsidP="00F857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 nabór kandydatów na przedstawicieli organizacji pozarządowych oraz podmiotów o których mowa w art. 3 ust.3 ustawy o działalności pożytku publicznego i o wolontariacie w Komisji konkursowej opiniującej oferty na realizacje zadań publicznych gminy Dydnia na rok 2020.</w:t>
      </w:r>
    </w:p>
    <w:p w:rsidR="00F85789" w:rsidRDefault="00F85789" w:rsidP="00F857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Kandydatami na przedstawicieli organizacji pozarządowych do Komisji konkursowej mogą być członkowie organizacji pozarządowych lub podmiotów wymienionych w art. 3 ustawy z dnia 24 kwietnia 2003 r. o działalności pożytku publicznego i wolontariacie, prowadzących działalność na terenie Gminy Dydnia oraz osoby wskazane przez te organizacji (niebędące ich członkami).</w:t>
      </w:r>
    </w:p>
    <w:p w:rsidR="00F85789" w:rsidRDefault="00F85789" w:rsidP="00F857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Kandydaci na przedstawicieli organizacji muszą spełnić łącznie następujące kryteria:</w:t>
      </w:r>
    </w:p>
    <w:p w:rsidR="00F85789" w:rsidRDefault="00F85789" w:rsidP="00F857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obywatelami RP i korzystają z pełni praw publicznych;</w:t>
      </w:r>
    </w:p>
    <w:p w:rsidR="00F85789" w:rsidRDefault="00F85789" w:rsidP="00F857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reprezentują organizacji biorących udział w konkursie;</w:t>
      </w:r>
    </w:p>
    <w:p w:rsidR="00F85789" w:rsidRDefault="00F85789" w:rsidP="00F857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podlegają wyłączeniu na odstawie art.24 ustawy z dnia 14 czerwca 1960 r. - Kodeks postępowania administracyjnego (dz. U. 2018 r. poz. 2096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 zm.);</w:t>
      </w:r>
    </w:p>
    <w:p w:rsidR="00F85789" w:rsidRDefault="00F85789" w:rsidP="00F857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doświadczenie w zakresie realizacji zadań publicznych, objętych przedmiotem prac Komisji konkursowej;</w:t>
      </w:r>
    </w:p>
    <w:p w:rsidR="00F85789" w:rsidRDefault="00F85789" w:rsidP="00F857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pozostają wobec wnioskodawców biorących udział w konkursie w takim stosunku prawnym lub faktycznym, który mógłby budzić uzasadnione wątpliwości, co do ich bezstronności:</w:t>
      </w:r>
    </w:p>
    <w:p w:rsidR="00F85789" w:rsidRDefault="00F85789" w:rsidP="00F857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Wyrażają zgodę na przetwarzanie swoich danych osobowych, zgodnie z ustawą </w:t>
      </w:r>
      <w:proofErr w:type="spellStart"/>
      <w:r>
        <w:rPr>
          <w:rFonts w:ascii="Times New Roman" w:hAnsi="Times New Roman" w:cs="Times New Roman"/>
        </w:rPr>
        <w:t>zx</w:t>
      </w:r>
      <w:proofErr w:type="spellEnd"/>
      <w:r>
        <w:rPr>
          <w:rFonts w:ascii="Times New Roman" w:hAnsi="Times New Roman" w:cs="Times New Roman"/>
        </w:rPr>
        <w:t xml:space="preserve"> dnia 10 maja 2018 r o ochronie danych osobowych (dz. U. z 2019 r.,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 1781)</w:t>
      </w:r>
    </w:p>
    <w:p w:rsidR="00F85789" w:rsidRDefault="00F85789" w:rsidP="00F857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Kandydatów na przedstawicieli organizacji do Komisji konkursowej zgłasza się na formularzu, stanowiącym Załącznik nr 2 do Zrządzenia nr 280/2020 Wójta Gminy Dydnia z dnia 7 stycznia 2020 r., dostępnym na stronie internetowej Gminy Dydnia, w terminie 14 dni, licząc od daty ukazania się niniejszego ogłoszenia;</w:t>
      </w:r>
    </w:p>
    <w:p w:rsidR="00F85789" w:rsidRDefault="00F85789" w:rsidP="00F857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może zgłosić jednego kandydata. Dopuszcza się możliwość zgłoszenia wspólnego kandydata przez więcej niż jedną organizacje.</w:t>
      </w:r>
    </w:p>
    <w:p w:rsidR="00F85789" w:rsidRDefault="00F85789" w:rsidP="00F857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Pisemne zgłoszenia kandydatów na przedstawicieli organizacji w Komisji konkursowej należy składać w sekretariacie Urzędu Gminy w Dydni 36 -204 Dydnia 224 pokój 102, I piętro.</w:t>
      </w:r>
    </w:p>
    <w:p w:rsidR="00F85789" w:rsidRDefault="00F85789" w:rsidP="00F857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będą brane pod uwagę zgłoszenia kandydatów na przedstawicieli organizacji w Komisji konkursowej;</w:t>
      </w:r>
    </w:p>
    <w:p w:rsidR="00F85789" w:rsidRDefault="00F85789" w:rsidP="00F857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niekompletne;</w:t>
      </w:r>
    </w:p>
    <w:p w:rsidR="00F85789" w:rsidRDefault="00F85789" w:rsidP="00F857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złożone w innej formie, niż określona w ust.3;</w:t>
      </w:r>
    </w:p>
    <w:p w:rsidR="00F85789" w:rsidRDefault="00F85789" w:rsidP="00F857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złożone po terminie określonym w ust.3</w:t>
      </w:r>
    </w:p>
    <w:p w:rsidR="00224DA7" w:rsidRDefault="00224DA7">
      <w:bookmarkStart w:id="0" w:name="_GoBack"/>
      <w:bookmarkEnd w:id="0"/>
    </w:p>
    <w:sectPr w:rsidR="0022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62D4"/>
    <w:multiLevelType w:val="hybridMultilevel"/>
    <w:tmpl w:val="C76E602E"/>
    <w:lvl w:ilvl="0" w:tplc="713EB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721276"/>
    <w:multiLevelType w:val="hybridMultilevel"/>
    <w:tmpl w:val="695415B6"/>
    <w:lvl w:ilvl="0" w:tplc="33FE1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39292F"/>
    <w:multiLevelType w:val="hybridMultilevel"/>
    <w:tmpl w:val="75F23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27"/>
    <w:rsid w:val="00224DA7"/>
    <w:rsid w:val="00362A27"/>
    <w:rsid w:val="00F8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EDDD1-C762-441C-87E9-512F233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Cipora</dc:creator>
  <cp:keywords/>
  <dc:description/>
  <cp:lastModifiedBy>Grzegorz Cipora</cp:lastModifiedBy>
  <cp:revision>2</cp:revision>
  <dcterms:created xsi:type="dcterms:W3CDTF">2020-01-09T07:59:00Z</dcterms:created>
  <dcterms:modified xsi:type="dcterms:W3CDTF">2020-01-09T08:00:00Z</dcterms:modified>
</cp:coreProperties>
</file>