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97" w:rsidRDefault="00471D97" w:rsidP="00471D97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2</w:t>
      </w:r>
      <w:r w:rsidRPr="00013023">
        <w:rPr>
          <w:rFonts w:ascii="Times New Roman" w:hAnsi="Times New Roman" w:cs="Times New Roman"/>
          <w:b/>
        </w:rPr>
        <w:t xml:space="preserve">/2023 </w:t>
      </w:r>
    </w:p>
    <w:p w:rsidR="00471D97" w:rsidRPr="00013023" w:rsidRDefault="00471D97" w:rsidP="00471D97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Okręgowej Komisji  nr 3</w:t>
      </w:r>
    </w:p>
    <w:p w:rsidR="00471D97" w:rsidRPr="00013023" w:rsidRDefault="00471D97" w:rsidP="00471D97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do przeprowadzenia wyborów do Rad Powiatowych Podkarpackiej Izby Rolniczej</w:t>
      </w:r>
    </w:p>
    <w:p w:rsidR="00471D97" w:rsidRDefault="00471D97" w:rsidP="00471D97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z dnia 1</w:t>
      </w:r>
      <w:r w:rsidR="00AB1AE1">
        <w:rPr>
          <w:rFonts w:ascii="Times New Roman" w:hAnsi="Times New Roman" w:cs="Times New Roman"/>
          <w:b/>
        </w:rPr>
        <w:t>8</w:t>
      </w:r>
      <w:r w:rsidRPr="00013023">
        <w:rPr>
          <w:rFonts w:ascii="Times New Roman" w:hAnsi="Times New Roman" w:cs="Times New Roman"/>
          <w:b/>
        </w:rPr>
        <w:t xml:space="preserve"> sierpnia 2023 r.</w:t>
      </w:r>
    </w:p>
    <w:p w:rsidR="00471D97" w:rsidRDefault="00471D97" w:rsidP="00471D97">
      <w:pPr>
        <w:jc w:val="center"/>
        <w:rPr>
          <w:rFonts w:ascii="Times New Roman" w:hAnsi="Times New Roman" w:cs="Times New Roman"/>
          <w:b/>
        </w:rPr>
      </w:pPr>
    </w:p>
    <w:p w:rsidR="00471D97" w:rsidRDefault="00471D97" w:rsidP="00471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uchwalenia ramowego plany pracy.</w:t>
      </w:r>
    </w:p>
    <w:p w:rsidR="00471D97" w:rsidRDefault="00471D97" w:rsidP="00471D97">
      <w:pPr>
        <w:jc w:val="both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 xml:space="preserve">Na postawie art. 26 ust.1 pkt. 2 ustawy z dnia 14 grudnia 1995 roku o izbach rolniczych (tj. Dz.U. z 2022 r. poz. 183), § 63 ust. 2 Statutu Podkarpackiej Izby Rolniczej, § 3 ust. 1 pkt. 2 uchwały nr 1/2023 Krajowej Rady Izb Rolniczych z dnia 22 lutego 2023 r. w sprawie szczegółowych zasad i trybu przeprowadzania wyborów do walnych zgromadzeń izb rolniczych, oraz § </w:t>
      </w:r>
      <w:r>
        <w:rPr>
          <w:rFonts w:ascii="Times New Roman" w:hAnsi="Times New Roman" w:cs="Times New Roman"/>
        </w:rPr>
        <w:t>3 ust.2 pkt. 3</w:t>
      </w:r>
      <w:r w:rsidRPr="00013023">
        <w:rPr>
          <w:rFonts w:ascii="Times New Roman" w:hAnsi="Times New Roman" w:cs="Times New Roman"/>
        </w:rPr>
        <w:t xml:space="preserve"> regulaminu Komisji Okręgowej stanowiącego załącznik nr 2 do uchwały nr 1/2023 Krajowej Rady Izb Rolniczych z dnia 22 lutego 2023 r. w sprawie szczegółowych zasad i tryby przeprowadzania wyborów do walnych zgromadzeń izb rolniczych, Komisja Okręgowa postanawia:</w:t>
      </w:r>
    </w:p>
    <w:p w:rsidR="00471D97" w:rsidRPr="00013023" w:rsidRDefault="00471D97" w:rsidP="00471D97">
      <w:pPr>
        <w:jc w:val="center"/>
        <w:rPr>
          <w:rFonts w:ascii="Times New Roman" w:hAnsi="Times New Roman" w:cs="Times New Roman"/>
          <w:b/>
        </w:rPr>
      </w:pPr>
    </w:p>
    <w:p w:rsidR="00471D97" w:rsidRDefault="00471D97" w:rsidP="00471D97">
      <w:pPr>
        <w:jc w:val="center"/>
        <w:rPr>
          <w:rFonts w:ascii="Times New Roman" w:hAnsi="Times New Roman" w:cs="Times New Roman"/>
        </w:rPr>
      </w:pPr>
      <w:r w:rsidRPr="00471D97">
        <w:rPr>
          <w:rFonts w:ascii="Times New Roman" w:hAnsi="Times New Roman" w:cs="Times New Roman"/>
        </w:rPr>
        <w:t>§ 1</w:t>
      </w:r>
    </w:p>
    <w:p w:rsidR="00471D97" w:rsidRPr="00471D97" w:rsidRDefault="00471D97" w:rsidP="00471D97">
      <w:pPr>
        <w:jc w:val="center"/>
        <w:rPr>
          <w:rFonts w:ascii="Times New Roman" w:hAnsi="Times New Roman" w:cs="Times New Roman"/>
        </w:rPr>
      </w:pPr>
    </w:p>
    <w:p w:rsidR="00471D97" w:rsidRPr="00471D97" w:rsidRDefault="00471D97">
      <w:pPr>
        <w:rPr>
          <w:rFonts w:ascii="Times New Roman" w:hAnsi="Times New Roman" w:cs="Times New Roman"/>
        </w:rPr>
      </w:pPr>
      <w:r w:rsidRPr="00471D97">
        <w:rPr>
          <w:rFonts w:ascii="Times New Roman" w:hAnsi="Times New Roman" w:cs="Times New Roman"/>
        </w:rPr>
        <w:t>Uchwalić ramowy plan pracy Komisji Okręgowej nr 3 w Dydni stanowiący załącznik do niniejszej uchwały.</w:t>
      </w:r>
    </w:p>
    <w:p w:rsidR="00471D97" w:rsidRDefault="00471D97" w:rsidP="00471D97">
      <w:pPr>
        <w:jc w:val="center"/>
        <w:rPr>
          <w:rFonts w:ascii="Times New Roman" w:hAnsi="Times New Roman" w:cs="Times New Roman"/>
        </w:rPr>
      </w:pPr>
      <w:r w:rsidRPr="00471D97">
        <w:rPr>
          <w:rFonts w:ascii="Times New Roman" w:hAnsi="Times New Roman" w:cs="Times New Roman"/>
        </w:rPr>
        <w:t>§ 2</w:t>
      </w:r>
    </w:p>
    <w:p w:rsidR="00471D97" w:rsidRPr="00471D97" w:rsidRDefault="00471D97" w:rsidP="00471D97">
      <w:pPr>
        <w:jc w:val="center"/>
        <w:rPr>
          <w:rFonts w:ascii="Times New Roman" w:hAnsi="Times New Roman" w:cs="Times New Roman"/>
        </w:rPr>
      </w:pPr>
    </w:p>
    <w:p w:rsidR="00471D97" w:rsidRDefault="00471D97">
      <w:pPr>
        <w:rPr>
          <w:rFonts w:ascii="Times New Roman" w:hAnsi="Times New Roman" w:cs="Times New Roman"/>
        </w:rPr>
      </w:pPr>
      <w:r w:rsidRPr="00471D97">
        <w:rPr>
          <w:rFonts w:ascii="Times New Roman" w:hAnsi="Times New Roman" w:cs="Times New Roman"/>
        </w:rPr>
        <w:t>Uchwała wchodzi w życie z dniem podjęcia.</w:t>
      </w:r>
    </w:p>
    <w:p w:rsidR="00471D97" w:rsidRDefault="0047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1D97" w:rsidRPr="00D573A1" w:rsidRDefault="00471D97" w:rsidP="0065572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573A1">
        <w:rPr>
          <w:rFonts w:ascii="Times New Roman" w:hAnsi="Times New Roman" w:cs="Times New Roman"/>
          <w:sz w:val="20"/>
        </w:rPr>
        <w:lastRenderedPageBreak/>
        <w:t>Załącznik do uchwały nr 2/2023</w:t>
      </w:r>
    </w:p>
    <w:p w:rsidR="00471D97" w:rsidRPr="00D573A1" w:rsidRDefault="00471D97" w:rsidP="0065572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573A1">
        <w:rPr>
          <w:rFonts w:ascii="Times New Roman" w:hAnsi="Times New Roman" w:cs="Times New Roman"/>
          <w:sz w:val="20"/>
        </w:rPr>
        <w:t xml:space="preserve">Komisji Okręgowej nr </w:t>
      </w:r>
      <w:r w:rsidR="00D573A1" w:rsidRPr="00D573A1">
        <w:rPr>
          <w:rFonts w:ascii="Times New Roman" w:hAnsi="Times New Roman" w:cs="Times New Roman"/>
          <w:sz w:val="20"/>
        </w:rPr>
        <w:t>3</w:t>
      </w:r>
    </w:p>
    <w:p w:rsidR="00D573A1" w:rsidRDefault="00D573A1" w:rsidP="0065572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573A1">
        <w:rPr>
          <w:rFonts w:ascii="Times New Roman" w:hAnsi="Times New Roman" w:cs="Times New Roman"/>
          <w:sz w:val="20"/>
        </w:rPr>
        <w:t>z dnia 1</w:t>
      </w:r>
      <w:r w:rsidR="00AB1AE1">
        <w:rPr>
          <w:rFonts w:ascii="Times New Roman" w:hAnsi="Times New Roman" w:cs="Times New Roman"/>
          <w:sz w:val="20"/>
        </w:rPr>
        <w:t>8</w:t>
      </w:r>
      <w:bookmarkStart w:id="0" w:name="_GoBack"/>
      <w:bookmarkEnd w:id="0"/>
      <w:r w:rsidRPr="00D573A1">
        <w:rPr>
          <w:rFonts w:ascii="Times New Roman" w:hAnsi="Times New Roman" w:cs="Times New Roman"/>
          <w:sz w:val="20"/>
        </w:rPr>
        <w:t xml:space="preserve"> sierpnia 2023 r</w:t>
      </w:r>
    </w:p>
    <w:p w:rsidR="00D573A1" w:rsidRDefault="00D573A1" w:rsidP="00D573A1">
      <w:pPr>
        <w:jc w:val="right"/>
        <w:rPr>
          <w:rFonts w:ascii="Times New Roman" w:hAnsi="Times New Roman" w:cs="Times New Roman"/>
          <w:sz w:val="20"/>
        </w:rPr>
      </w:pPr>
    </w:p>
    <w:p w:rsidR="00D573A1" w:rsidRPr="00D573A1" w:rsidRDefault="00D573A1" w:rsidP="00D573A1">
      <w:pPr>
        <w:jc w:val="center"/>
        <w:rPr>
          <w:rFonts w:ascii="Times New Roman" w:hAnsi="Times New Roman" w:cs="Times New Roman"/>
          <w:b/>
        </w:rPr>
      </w:pPr>
      <w:r w:rsidRPr="00D573A1">
        <w:rPr>
          <w:rFonts w:ascii="Times New Roman" w:hAnsi="Times New Roman" w:cs="Times New Roman"/>
          <w:b/>
        </w:rPr>
        <w:t>Ramowy plan pracy Komisji Okręgowej nr 3 w Dydni</w:t>
      </w:r>
    </w:p>
    <w:p w:rsidR="00D573A1" w:rsidRDefault="00D573A1" w:rsidP="00D573A1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do przeprowadzenia wyborów do Rad Powiatowych Podkarpackiej Izby Rolniczej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6232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18. 08. 2023 r.  (</w:t>
            </w:r>
            <w:proofErr w:type="spellStart"/>
            <w:r w:rsidR="005F41F3">
              <w:rPr>
                <w:rFonts w:ascii="Times New Roman" w:hAnsi="Times New Roman" w:cs="Times New Roman"/>
              </w:rPr>
              <w:t>pt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wybór przewodniczącego, zastępcy przewodniczącego i sekretarza Komisji Okręgowej, </w:t>
            </w:r>
          </w:p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omówienie zadań i trybu pracy Komisji Okręgowej oraz obowiązków i uprawnień osób wchodzących w jej skład, </w:t>
            </w:r>
          </w:p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uchwalenie ramowego planu pracy Komisji Okręgowej i dokonanie podziału czynności pomiędzy osoby wchodzące w jej skład, </w:t>
            </w:r>
          </w:p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ustalenie działań związanych z przyjmowaniem zgłoszeń kandydatów na członków Rady Powiatowej Podkarpackiej Izby Rolniczej,</w:t>
            </w:r>
          </w:p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ustalenie sposobu podania do publicznej wiadomości informacji o swoim składzie, siedzibie i pełnionych dyżurach.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25. 08.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pt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przyjęcie spisu członków Izby Rolniczej uprawnionych do głosowania.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04. 09.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pn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szkoleniu dla członków komisji Okręgowych, </w:t>
            </w:r>
          </w:p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pełnienie dyżurów w celu przyjmowania zgłoszeń i rejestracja </w:t>
            </w:r>
            <w:r w:rsidR="00655728">
              <w:rPr>
                <w:rFonts w:ascii="Times New Roman" w:hAnsi="Times New Roman" w:cs="Times New Roman"/>
              </w:rPr>
              <w:t>kandydatów na członków Rady Powiatowej Podkarpackiej izby Rolniczej.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05. 09. 2023 r (</w:t>
            </w:r>
            <w:proofErr w:type="spellStart"/>
            <w:r w:rsidR="005F41F3">
              <w:rPr>
                <w:rFonts w:ascii="Times New Roman" w:hAnsi="Times New Roman" w:cs="Times New Roman"/>
              </w:rPr>
              <w:t>wt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ogłoszenie dodatkowego naboru na członków Rady Powiatowej Podkarpackiej Izby Rolniczej (jeśli nie została zgłoszona liczba kandydatów odpowiadająca co najmniej liczbie mandatów na członków Rady Powiatowej Podkarpackiej Izby Rolniczej).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08. 09.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pt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pełnienie dyżurów w celu przyjmowania zgłoszeń i rejestracja kandydatów w dodatkowym naborze na członków Rady Powiatowej Podkarpackiej Izby Rolniczej.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11. 09.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pn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podanie do publicznej wiadomości poprzez wywieszenie w urzędzie Gminy w zwyczajowo przyjętych miejscach, listy kandydatów na członków Rady Powiatowej Podkarpackiej Izby Rolniczej.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18. 09. 2023 r (</w:t>
            </w:r>
            <w:proofErr w:type="spellStart"/>
            <w:r w:rsidR="005F41F3">
              <w:rPr>
                <w:rFonts w:ascii="Times New Roman" w:hAnsi="Times New Roman" w:cs="Times New Roman"/>
              </w:rPr>
              <w:t>pn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 w:rsidP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zarządzenie druku kart do głosowania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23. 09.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so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przyjęcie kart do głosowania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09. 2023 r (</w:t>
            </w:r>
            <w:proofErr w:type="spellStart"/>
            <w:r>
              <w:rPr>
                <w:rFonts w:ascii="Times New Roman" w:hAnsi="Times New Roman" w:cs="Times New Roman"/>
              </w:rPr>
              <w:t>ndz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przeprowadzenie wyborów,</w:t>
            </w:r>
          </w:p>
          <w:p w:rsidR="00655728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ustalenie wyników głosowania i wyników wyboru,</w:t>
            </w:r>
          </w:p>
          <w:p w:rsidR="00655728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podanie do publicznej wiadomości wyników wyborów przez wywieszenie ich w Urzędzie Gminy w zwyczajowo przyjętych miejscach</w:t>
            </w:r>
          </w:p>
        </w:tc>
      </w:tr>
      <w:tr w:rsidR="005F41F3" w:rsidTr="005F41F3">
        <w:tc>
          <w:tcPr>
            <w:tcW w:w="846" w:type="dxa"/>
          </w:tcPr>
          <w:p w:rsidR="005F41F3" w:rsidRDefault="005F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5F41F3" w:rsidRDefault="0039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1F3">
              <w:rPr>
                <w:rFonts w:ascii="Times New Roman" w:hAnsi="Times New Roman" w:cs="Times New Roman"/>
              </w:rPr>
              <w:t>o 25. 09. 2023 r. (</w:t>
            </w:r>
            <w:proofErr w:type="spellStart"/>
            <w:r w:rsidR="005F41F3">
              <w:rPr>
                <w:rFonts w:ascii="Times New Roman" w:hAnsi="Times New Roman" w:cs="Times New Roman"/>
              </w:rPr>
              <w:t>pn</w:t>
            </w:r>
            <w:proofErr w:type="spellEnd"/>
            <w:r w:rsidR="005F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5F41F3" w:rsidRDefault="00655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przekazanie całości dokumentacji wyborczej do Komisji wojewódzkiej.</w:t>
            </w:r>
          </w:p>
        </w:tc>
      </w:tr>
    </w:tbl>
    <w:p w:rsidR="00471D97" w:rsidRPr="00471D97" w:rsidRDefault="00471D97">
      <w:pPr>
        <w:rPr>
          <w:rFonts w:ascii="Times New Roman" w:hAnsi="Times New Roman" w:cs="Times New Roman"/>
        </w:rPr>
      </w:pPr>
    </w:p>
    <w:sectPr w:rsidR="00471D97" w:rsidRPr="0047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7"/>
    <w:rsid w:val="00203576"/>
    <w:rsid w:val="00317265"/>
    <w:rsid w:val="003940DF"/>
    <w:rsid w:val="00471D97"/>
    <w:rsid w:val="00493C62"/>
    <w:rsid w:val="005F41F3"/>
    <w:rsid w:val="00655728"/>
    <w:rsid w:val="00791B7A"/>
    <w:rsid w:val="00AB1AE1"/>
    <w:rsid w:val="00D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123F-C704-44FB-84C0-E2F2BF6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4</cp:revision>
  <cp:lastPrinted>2023-08-17T13:05:00Z</cp:lastPrinted>
  <dcterms:created xsi:type="dcterms:W3CDTF">2023-07-27T07:26:00Z</dcterms:created>
  <dcterms:modified xsi:type="dcterms:W3CDTF">2023-08-17T13:12:00Z</dcterms:modified>
</cp:coreProperties>
</file>